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9B" w:rsidRDefault="0014381B">
      <w:pPr>
        <w:pStyle w:val="30"/>
        <w:shd w:val="clear" w:color="auto" w:fill="auto"/>
        <w:ind w:left="4740"/>
      </w:pPr>
      <w:r>
        <w:t>Размещено на сайте Министерства юстиции Приднестровской Молдавской Республики в разделе «Официальное опубликование»</w:t>
      </w:r>
    </w:p>
    <w:p w:rsidR="00A821AE" w:rsidRDefault="00A821AE">
      <w:pPr>
        <w:pStyle w:val="20"/>
        <w:shd w:val="clear" w:color="auto" w:fill="auto"/>
      </w:pPr>
    </w:p>
    <w:p w:rsidR="0018779B" w:rsidRDefault="0014381B">
      <w:pPr>
        <w:pStyle w:val="20"/>
        <w:shd w:val="clear" w:color="auto" w:fill="auto"/>
      </w:pPr>
      <w:r>
        <w:t>ПРИКАЗ</w:t>
      </w:r>
    </w:p>
    <w:p w:rsidR="0018779B" w:rsidRDefault="0014381B">
      <w:pPr>
        <w:pStyle w:val="20"/>
        <w:shd w:val="clear" w:color="auto" w:fill="auto"/>
        <w:spacing w:after="267"/>
      </w:pPr>
      <w:r>
        <w:t>МИНИСТЕРСТВА ПО СОЦИАЛЬНОЙ ЗАЩИТЕ И ТРУДУ</w:t>
      </w:r>
      <w:r>
        <w:br/>
        <w:t>ПРИДНЕСТРОВСКОЙ МОЛДАВСКОЙ РЕСПУБЛИКИ</w:t>
      </w:r>
    </w:p>
    <w:p w:rsidR="0018779B" w:rsidRDefault="0014381B">
      <w:pPr>
        <w:pStyle w:val="20"/>
        <w:shd w:val="clear" w:color="auto" w:fill="auto"/>
        <w:spacing w:line="240" w:lineRule="exact"/>
      </w:pPr>
      <w:r>
        <w:t>О величине прожиточного минимума в Приднестровской Молдавской Республике</w:t>
      </w:r>
    </w:p>
    <w:p w:rsidR="0018779B" w:rsidRDefault="0014381B">
      <w:pPr>
        <w:pStyle w:val="20"/>
        <w:shd w:val="clear" w:color="auto" w:fill="auto"/>
        <w:spacing w:after="256" w:line="240" w:lineRule="exact"/>
      </w:pPr>
      <w:r>
        <w:t>за июль 2020 года</w:t>
      </w:r>
    </w:p>
    <w:p w:rsidR="0018779B" w:rsidRDefault="0014381B">
      <w:pPr>
        <w:pStyle w:val="20"/>
        <w:shd w:val="clear" w:color="auto" w:fill="auto"/>
      </w:pPr>
      <w:r>
        <w:t>Зарегистрирован Министерством юстиции</w:t>
      </w:r>
      <w:r>
        <w:br/>
        <w:t>Приднестровской Молдавской Республики 20 августа 2020 г.</w:t>
      </w:r>
    </w:p>
    <w:p w:rsidR="0018779B" w:rsidRDefault="0014381B">
      <w:pPr>
        <w:pStyle w:val="20"/>
        <w:shd w:val="clear" w:color="auto" w:fill="auto"/>
        <w:spacing w:after="240"/>
      </w:pPr>
      <w:r>
        <w:t>Регистрационный № 9658</w:t>
      </w:r>
    </w:p>
    <w:p w:rsidR="0018779B" w:rsidRDefault="0014381B">
      <w:pPr>
        <w:pStyle w:val="20"/>
        <w:shd w:val="clear" w:color="auto" w:fill="auto"/>
        <w:spacing w:after="236"/>
        <w:ind w:firstLine="320"/>
        <w:jc w:val="both"/>
      </w:pPr>
      <w:r>
        <w:t>Во исполнение Закона Приднестровской Молдавской Республики от 29 мая 2008 года № 475-З-</w:t>
      </w:r>
      <w:r w:rsidR="00F64D87">
        <w:rPr>
          <w:lang w:val="en-US" w:eastAsia="en-US" w:bidi="en-US"/>
        </w:rPr>
        <w:t>IV</w:t>
      </w:r>
      <w:bookmarkStart w:id="0" w:name="_GoBack"/>
      <w:bookmarkEnd w:id="0"/>
      <w:r>
        <w:t xml:space="preserve"> «О прожиточном минимуме в Приднестровской Молдавской Республике» (САЗ 08-21) в действующей редакции, 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 от 12 февраля 2019 года № 49 (САЗ 19-6), от 27 сентября 2019 года № 352 (САЗ 19-37), от 5 июня 2020 года № 192 (САЗ 20-23), от 15 июня 2020 года № 206 (САЗ 20-25), приказываю:</w:t>
      </w:r>
    </w:p>
    <w:p w:rsidR="0018779B" w:rsidRDefault="0014381B">
      <w:pPr>
        <w:pStyle w:val="20"/>
        <w:numPr>
          <w:ilvl w:val="0"/>
          <w:numId w:val="1"/>
        </w:numPr>
        <w:shd w:val="clear" w:color="auto" w:fill="auto"/>
        <w:tabs>
          <w:tab w:val="left" w:pos="635"/>
        </w:tabs>
        <w:spacing w:line="278" w:lineRule="exact"/>
        <w:ind w:firstLine="320"/>
        <w:jc w:val="both"/>
      </w:pPr>
      <w:r>
        <w:t>Установить величину прожиточного минимума в Приднестровской Молдавской Республике за июль 2020 года:</w:t>
      </w:r>
    </w:p>
    <w:p w:rsidR="0018779B" w:rsidRDefault="0014381B">
      <w:pPr>
        <w:pStyle w:val="20"/>
        <w:shd w:val="clear" w:color="auto" w:fill="auto"/>
        <w:tabs>
          <w:tab w:val="left" w:pos="681"/>
        </w:tabs>
        <w:ind w:firstLine="320"/>
        <w:jc w:val="both"/>
      </w:pPr>
      <w:r>
        <w:t>а)</w:t>
      </w:r>
      <w:r>
        <w:tab/>
        <w:t>для трудоспособного населения - 1662 рубля;</w:t>
      </w:r>
    </w:p>
    <w:p w:rsidR="0018779B" w:rsidRDefault="0014381B">
      <w:pPr>
        <w:pStyle w:val="20"/>
        <w:shd w:val="clear" w:color="auto" w:fill="auto"/>
        <w:tabs>
          <w:tab w:val="left" w:pos="695"/>
        </w:tabs>
        <w:ind w:firstLine="320"/>
        <w:jc w:val="both"/>
      </w:pPr>
      <w:r>
        <w:t>б)</w:t>
      </w:r>
      <w:r>
        <w:tab/>
        <w:t>для мужчин 16-59 лет - 1720 рублей;</w:t>
      </w:r>
    </w:p>
    <w:p w:rsidR="0018779B" w:rsidRDefault="0014381B">
      <w:pPr>
        <w:pStyle w:val="20"/>
        <w:shd w:val="clear" w:color="auto" w:fill="auto"/>
        <w:tabs>
          <w:tab w:val="left" w:pos="695"/>
        </w:tabs>
        <w:ind w:firstLine="320"/>
        <w:jc w:val="both"/>
      </w:pPr>
      <w:r>
        <w:t>в)</w:t>
      </w:r>
      <w:r>
        <w:tab/>
        <w:t>для женщин 16-54 лет - 1599 рублей;</w:t>
      </w:r>
    </w:p>
    <w:p w:rsidR="0018779B" w:rsidRDefault="0014381B">
      <w:pPr>
        <w:pStyle w:val="20"/>
        <w:shd w:val="clear" w:color="auto" w:fill="auto"/>
        <w:tabs>
          <w:tab w:val="left" w:pos="695"/>
        </w:tabs>
        <w:ind w:firstLine="320"/>
        <w:jc w:val="both"/>
      </w:pPr>
      <w:r>
        <w:t>г)</w:t>
      </w:r>
      <w:r>
        <w:tab/>
        <w:t>для пенсионеров - 1305 рублей;</w:t>
      </w:r>
    </w:p>
    <w:p w:rsidR="0018779B" w:rsidRDefault="0014381B">
      <w:pPr>
        <w:pStyle w:val="20"/>
        <w:shd w:val="clear" w:color="auto" w:fill="auto"/>
        <w:tabs>
          <w:tab w:val="left" w:pos="700"/>
        </w:tabs>
        <w:ind w:firstLine="320"/>
        <w:jc w:val="both"/>
      </w:pPr>
      <w:r>
        <w:t>д)</w:t>
      </w:r>
      <w:r>
        <w:tab/>
        <w:t>для детей в возрасте до 6 лет - 1433 рубля;</w:t>
      </w:r>
    </w:p>
    <w:p w:rsidR="0018779B" w:rsidRDefault="0014381B">
      <w:pPr>
        <w:pStyle w:val="20"/>
        <w:shd w:val="clear" w:color="auto" w:fill="auto"/>
        <w:tabs>
          <w:tab w:val="left" w:pos="700"/>
        </w:tabs>
        <w:ind w:firstLine="320"/>
        <w:jc w:val="both"/>
      </w:pPr>
      <w:r>
        <w:t>е)</w:t>
      </w:r>
      <w:r>
        <w:tab/>
        <w:t>для детей в возрасте 7-15 лет - 1760 рублей;</w:t>
      </w:r>
    </w:p>
    <w:p w:rsidR="0018779B" w:rsidRDefault="0014381B">
      <w:pPr>
        <w:pStyle w:val="20"/>
        <w:shd w:val="clear" w:color="auto" w:fill="auto"/>
        <w:tabs>
          <w:tab w:val="left" w:pos="743"/>
        </w:tabs>
        <w:ind w:firstLine="320"/>
        <w:jc w:val="both"/>
      </w:pPr>
      <w:r>
        <w:t>ж)</w:t>
      </w:r>
      <w:r>
        <w:tab/>
        <w:t>в среднем на одного ребенка - 1613 рублей;</w:t>
      </w:r>
    </w:p>
    <w:p w:rsidR="0018779B" w:rsidRDefault="0014381B">
      <w:pPr>
        <w:pStyle w:val="20"/>
        <w:shd w:val="clear" w:color="auto" w:fill="auto"/>
        <w:tabs>
          <w:tab w:val="left" w:pos="743"/>
        </w:tabs>
        <w:ind w:firstLine="320"/>
        <w:jc w:val="both"/>
      </w:pPr>
      <w:r>
        <w:t>з)</w:t>
      </w:r>
      <w:r>
        <w:tab/>
        <w:t>в среднем на душу населения - 1547 рублей.</w:t>
      </w:r>
    </w:p>
    <w:p w:rsidR="0018779B" w:rsidRDefault="0014381B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spacing w:after="267"/>
        <w:ind w:firstLine="320"/>
        <w:jc w:val="both"/>
      </w:pPr>
      <w:r>
        <w:t>Настоящий Приказ вступает в силу со дня, следующего за днем его официального опубликования.</w:t>
      </w:r>
    </w:p>
    <w:p w:rsidR="0018779B" w:rsidRDefault="0014381B">
      <w:pPr>
        <w:pStyle w:val="20"/>
        <w:shd w:val="clear" w:color="auto" w:fill="auto"/>
        <w:tabs>
          <w:tab w:val="left" w:pos="7899"/>
        </w:tabs>
        <w:spacing w:after="256" w:line="240" w:lineRule="exact"/>
        <w:ind w:firstLine="320"/>
        <w:jc w:val="both"/>
      </w:pPr>
      <w:r>
        <w:t>И.о. министра</w:t>
      </w:r>
      <w:r>
        <w:tab/>
        <w:t>О. ФЕДОТОВ</w:t>
      </w:r>
    </w:p>
    <w:p w:rsidR="0018779B" w:rsidRDefault="0014381B">
      <w:pPr>
        <w:pStyle w:val="20"/>
        <w:shd w:val="clear" w:color="auto" w:fill="auto"/>
        <w:ind w:left="600"/>
        <w:jc w:val="left"/>
      </w:pPr>
      <w:r>
        <w:t>г. Тирасполь</w:t>
      </w:r>
    </w:p>
    <w:p w:rsidR="0018779B" w:rsidRDefault="0014381B">
      <w:pPr>
        <w:pStyle w:val="20"/>
        <w:shd w:val="clear" w:color="auto" w:fill="auto"/>
        <w:ind w:firstLine="320"/>
        <w:jc w:val="both"/>
      </w:pPr>
      <w:r>
        <w:t>17 августа 2020 г.</w:t>
      </w:r>
    </w:p>
    <w:p w:rsidR="0018779B" w:rsidRDefault="0014381B">
      <w:pPr>
        <w:pStyle w:val="20"/>
        <w:shd w:val="clear" w:color="auto" w:fill="auto"/>
        <w:ind w:left="880"/>
        <w:jc w:val="left"/>
      </w:pPr>
      <w:r>
        <w:t>№ 744</w:t>
      </w:r>
    </w:p>
    <w:sectPr w:rsidR="0018779B">
      <w:pgSz w:w="11900" w:h="16840"/>
      <w:pgMar w:top="1143" w:right="822" w:bottom="1143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389" w:rsidRDefault="006F3389">
      <w:r>
        <w:separator/>
      </w:r>
    </w:p>
  </w:endnote>
  <w:endnote w:type="continuationSeparator" w:id="0">
    <w:p w:rsidR="006F3389" w:rsidRDefault="006F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389" w:rsidRDefault="006F3389"/>
  </w:footnote>
  <w:footnote w:type="continuationSeparator" w:id="0">
    <w:p w:rsidR="006F3389" w:rsidRDefault="006F33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5557F"/>
    <w:multiLevelType w:val="multilevel"/>
    <w:tmpl w:val="85D24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9B"/>
    <w:rsid w:val="0014381B"/>
    <w:rsid w:val="0018779B"/>
    <w:rsid w:val="006F3389"/>
    <w:rsid w:val="00A821AE"/>
    <w:rsid w:val="00F6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BAD17-863C-4DFB-87E5-168AAFC5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exact"/>
      <w:ind w:hanging="260"/>
      <w:jc w:val="both"/>
    </w:pPr>
    <w:rPr>
      <w:rFonts w:ascii="Courier New" w:eastAsia="Courier New" w:hAnsi="Courier New" w:cs="Courier New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Серегей А. Озолин</dc:creator>
  <cp:keywords/>
  <cp:lastModifiedBy>Серегей А. Озолин</cp:lastModifiedBy>
  <cp:revision>3</cp:revision>
  <dcterms:created xsi:type="dcterms:W3CDTF">2021-02-05T11:17:00Z</dcterms:created>
  <dcterms:modified xsi:type="dcterms:W3CDTF">2021-02-05T12:01:00Z</dcterms:modified>
</cp:coreProperties>
</file>